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0BD" w:rsidRPr="00633B15" w:rsidRDefault="00BC60BD" w:rsidP="00BC60BD">
      <w:pPr>
        <w:spacing w:before="100" w:beforeAutospacing="1" w:after="100" w:afterAutospacing="1" w:line="240" w:lineRule="auto"/>
        <w:jc w:val="right"/>
        <w:rPr>
          <w:rFonts w:eastAsia="Times New Roman" w:cs="Times New Roman"/>
          <w:lang w:eastAsia="sw-KE"/>
        </w:rPr>
      </w:pPr>
      <w:r w:rsidRPr="00633B15">
        <w:rPr>
          <w:rFonts w:eastAsia="Times New Roman" w:cs="Times New Roman"/>
          <w:lang w:eastAsia="sw-KE"/>
        </w:rPr>
        <w:t>28 March 2014</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Time</w:t>
      </w:r>
      <w:r w:rsidRPr="00633B15">
        <w:rPr>
          <w:rFonts w:eastAsia="Times New Roman" w:cs="Times New Roman"/>
          <w:lang w:eastAsia="sw-KE"/>
        </w:rPr>
        <w:t>: 2:00 pm -4: 00 Pm</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Venue</w:t>
      </w:r>
      <w:r w:rsidRPr="00633B15">
        <w:rPr>
          <w:rFonts w:eastAsia="Times New Roman" w:cs="Times New Roman"/>
          <w:lang w:eastAsia="sw-KE"/>
        </w:rPr>
        <w:t>: SofOmar Meeting room, ILRI campus, Addis Ababa</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 xml:space="preserve">Attendes: </w:t>
      </w:r>
      <w:r w:rsidRPr="00633B15">
        <w:rPr>
          <w:rFonts w:eastAsia="Times New Roman" w:cs="Times New Roman"/>
          <w:lang w:eastAsia="sw-KE"/>
        </w:rPr>
        <w:t>Beth Cullen (ILRI), Kindu Mekonnen (ILRI\Africa RISING), Eliud Birachi (CIAT), Wellington Jogo (CIP), Simret Yasabu (ILRI\Africa RISING), Melkamu Bezabih (ILRI), Steffen Schulz (CIP), Aster Gebrekirstos (ICRAF), Girma Tesfahun (ICARDA), Aberra Adie (ILRI), Tilahun Amede (ICRISAT), Temesgen Alene(ILRI\Africa RISING),</w:t>
      </w:r>
      <w:r>
        <w:rPr>
          <w:rFonts w:eastAsia="Times New Roman" w:cs="Times New Roman"/>
          <w:lang w:eastAsia="sw-KE"/>
        </w:rPr>
        <w:t xml:space="preserve"> </w:t>
      </w:r>
      <w:r w:rsidRPr="00633B15">
        <w:rPr>
          <w:rFonts w:eastAsia="Times New Roman" w:cs="Times New Roman"/>
          <w:lang w:eastAsia="sw-KE"/>
        </w:rPr>
        <w:t>Annet Mulema(ILRI), Iain Wright (ILRI), Frederic Baudron (CIMMIT), Kassahun Mengistu</w:t>
      </w:r>
      <w:r>
        <w:rPr>
          <w:rFonts w:eastAsia="Times New Roman" w:cs="Times New Roman"/>
          <w:lang w:eastAsia="sw-KE"/>
        </w:rPr>
        <w:t xml:space="preserve"> </w:t>
      </w:r>
      <w:r w:rsidRPr="00633B15">
        <w:rPr>
          <w:rFonts w:eastAsia="Times New Roman" w:cs="Times New Roman"/>
          <w:lang w:eastAsia="sw-KE"/>
        </w:rPr>
        <w:t>(IFPRI)</w:t>
      </w:r>
      <w:r>
        <w:rPr>
          <w:rFonts w:eastAsia="Times New Roman" w:cs="Times New Roman"/>
          <w:lang w:eastAsia="sw-KE"/>
        </w:rPr>
        <w:t>, Elias Damtew (ILRI)</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 xml:space="preserve">Meeting Agenda items </w:t>
      </w:r>
      <w:bookmarkStart w:id="0" w:name="_GoBack"/>
      <w:bookmarkEnd w:id="0"/>
    </w:p>
    <w:p w:rsidR="00BC60BD" w:rsidRPr="00633B15" w:rsidRDefault="00BC60BD" w:rsidP="00BC60BD">
      <w:pPr>
        <w:numPr>
          <w:ilvl w:val="0"/>
          <w:numId w:val="1"/>
        </w:numPr>
        <w:spacing w:before="100" w:beforeAutospacing="1" w:after="100" w:afterAutospacing="1" w:line="240" w:lineRule="auto"/>
        <w:rPr>
          <w:rFonts w:eastAsia="Times New Roman" w:cs="Times New Roman"/>
          <w:lang w:eastAsia="sw-KE"/>
        </w:rPr>
      </w:pPr>
      <w:r w:rsidRPr="00633B15">
        <w:rPr>
          <w:rFonts w:eastAsia="Times New Roman" w:cs="Times New Roman"/>
          <w:color w:val="333333"/>
          <w:lang w:eastAsia="sw-KE"/>
        </w:rPr>
        <w:t>Progress update </w:t>
      </w:r>
    </w:p>
    <w:p w:rsidR="00BC60BD" w:rsidRPr="00633B15" w:rsidRDefault="00BC60BD" w:rsidP="00BC60BD">
      <w:pPr>
        <w:numPr>
          <w:ilvl w:val="0"/>
          <w:numId w:val="1"/>
        </w:numPr>
        <w:spacing w:before="100" w:beforeAutospacing="1" w:after="100" w:afterAutospacing="1" w:line="240" w:lineRule="auto"/>
        <w:rPr>
          <w:rFonts w:eastAsia="Times New Roman" w:cs="Times New Roman"/>
          <w:lang w:eastAsia="sw-KE"/>
        </w:rPr>
      </w:pPr>
      <w:r w:rsidRPr="00633B15">
        <w:rPr>
          <w:rFonts w:eastAsia="Times New Roman" w:cs="Times New Roman"/>
          <w:color w:val="333333"/>
          <w:lang w:eastAsia="sw-KE"/>
        </w:rPr>
        <w:t>Discussion on the protocols </w:t>
      </w:r>
    </w:p>
    <w:p w:rsidR="00BC60BD" w:rsidRPr="00633B15" w:rsidRDefault="00BC60BD" w:rsidP="00BC60BD">
      <w:pPr>
        <w:numPr>
          <w:ilvl w:val="0"/>
          <w:numId w:val="1"/>
        </w:numPr>
        <w:spacing w:before="100" w:beforeAutospacing="1" w:after="100" w:afterAutospacing="1" w:line="240" w:lineRule="auto"/>
        <w:rPr>
          <w:rFonts w:eastAsia="Times New Roman" w:cs="Times New Roman"/>
          <w:lang w:eastAsia="sw-KE"/>
        </w:rPr>
      </w:pPr>
      <w:r w:rsidRPr="00633B15">
        <w:rPr>
          <w:rFonts w:eastAsia="Times New Roman" w:cs="Times New Roman"/>
          <w:color w:val="333333"/>
          <w:lang w:eastAsia="sw-KE"/>
        </w:rPr>
        <w:t>Next priorities</w:t>
      </w:r>
    </w:p>
    <w:p w:rsidR="00BC60BD" w:rsidRPr="00633B15" w:rsidRDefault="00BC60BD" w:rsidP="00BC60BD">
      <w:pPr>
        <w:numPr>
          <w:ilvl w:val="0"/>
          <w:numId w:val="1"/>
        </w:numPr>
        <w:spacing w:before="100" w:beforeAutospacing="1" w:after="100" w:afterAutospacing="1" w:line="240" w:lineRule="auto"/>
        <w:rPr>
          <w:rFonts w:eastAsia="Times New Roman" w:cs="Times New Roman"/>
          <w:lang w:eastAsia="sw-KE"/>
        </w:rPr>
      </w:pPr>
      <w:r w:rsidRPr="00633B15">
        <w:rPr>
          <w:rFonts w:eastAsia="Times New Roman" w:cs="Times New Roman"/>
          <w:color w:val="333333"/>
          <w:lang w:eastAsia="sw-KE"/>
        </w:rPr>
        <w:t>AOB</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Agenda items 1: Progress update </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 xml:space="preserve">CIAT </w:t>
      </w:r>
    </w:p>
    <w:p w:rsidR="00BC60BD" w:rsidRPr="00633B15" w:rsidRDefault="00BC60BD" w:rsidP="00BC60BD">
      <w:pPr>
        <w:numPr>
          <w:ilvl w:val="0"/>
          <w:numId w:val="2"/>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 xml:space="preserve">The data </w:t>
      </w:r>
      <w:r>
        <w:rPr>
          <w:rFonts w:eastAsia="Times New Roman" w:cs="Times New Roman"/>
          <w:lang w:eastAsia="sw-KE"/>
        </w:rPr>
        <w:t>are</w:t>
      </w:r>
      <w:r w:rsidRPr="00633B15">
        <w:rPr>
          <w:rFonts w:eastAsia="Times New Roman" w:cs="Times New Roman"/>
          <w:lang w:eastAsia="sw-KE"/>
        </w:rPr>
        <w:t xml:space="preserve"> ready and has been assembled</w:t>
      </w:r>
    </w:p>
    <w:p w:rsidR="00BC60BD" w:rsidRPr="00633B15" w:rsidRDefault="00BC60BD" w:rsidP="00BC60BD">
      <w:pPr>
        <w:numPr>
          <w:ilvl w:val="0"/>
          <w:numId w:val="2"/>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Data entry is 50 % complete and will be finished by the end of next week to be followed by cleaning</w:t>
      </w:r>
    </w:p>
    <w:p w:rsidR="00BC60BD" w:rsidRPr="00633B15" w:rsidRDefault="00BC60BD" w:rsidP="00BC60BD">
      <w:pPr>
        <w:numPr>
          <w:ilvl w:val="0"/>
          <w:numId w:val="2"/>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 xml:space="preserve">We are planning a write-shop workshop for Africa RISING site coordinators and some partners . </w:t>
      </w:r>
      <w:r>
        <w:rPr>
          <w:rFonts w:eastAsia="Times New Roman" w:cs="Times New Roman"/>
          <w:lang w:eastAsia="sw-KE"/>
        </w:rPr>
        <w:t>W</w:t>
      </w:r>
      <w:r w:rsidRPr="00633B15">
        <w:rPr>
          <w:rFonts w:eastAsia="Times New Roman" w:cs="Times New Roman"/>
          <w:lang w:eastAsia="sw-KE"/>
        </w:rPr>
        <w:t>e are tying to inc</w:t>
      </w:r>
      <w:r>
        <w:rPr>
          <w:rFonts w:eastAsia="Times New Roman" w:cs="Times New Roman"/>
          <w:lang w:eastAsia="sw-KE"/>
        </w:rPr>
        <w:t>lude</w:t>
      </w:r>
      <w:r w:rsidRPr="00633B15">
        <w:rPr>
          <w:rFonts w:eastAsia="Times New Roman" w:cs="Times New Roman"/>
          <w:lang w:eastAsia="sw-KE"/>
        </w:rPr>
        <w:t xml:space="preserve"> IP member</w:t>
      </w:r>
      <w:r>
        <w:rPr>
          <w:rFonts w:eastAsia="Times New Roman" w:cs="Times New Roman"/>
          <w:lang w:eastAsia="sw-KE"/>
        </w:rPr>
        <w:t>s for the write-shop</w:t>
      </w:r>
    </w:p>
    <w:p w:rsidR="00BC60BD" w:rsidRPr="00F17763" w:rsidRDefault="00BC60BD" w:rsidP="00BC60BD">
      <w:pPr>
        <w:numPr>
          <w:ilvl w:val="0"/>
          <w:numId w:val="2"/>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If all agree</w:t>
      </w:r>
      <w:r>
        <w:rPr>
          <w:rFonts w:eastAsia="Times New Roman" w:cs="Times New Roman"/>
          <w:lang w:eastAsia="sw-KE"/>
        </w:rPr>
        <w:t>,</w:t>
      </w:r>
      <w:r w:rsidRPr="00633B15">
        <w:rPr>
          <w:rFonts w:eastAsia="Times New Roman" w:cs="Times New Roman"/>
          <w:lang w:eastAsia="sw-KE"/>
        </w:rPr>
        <w:t xml:space="preserve"> the write shop will be around </w:t>
      </w:r>
      <w:r>
        <w:rPr>
          <w:rFonts w:eastAsia="Times New Roman" w:cs="Times New Roman"/>
          <w:lang w:eastAsia="sw-KE"/>
        </w:rPr>
        <w:t xml:space="preserve">the </w:t>
      </w:r>
      <w:r w:rsidRPr="00633B15">
        <w:rPr>
          <w:rFonts w:eastAsia="Times New Roman" w:cs="Times New Roman"/>
          <w:lang w:eastAsia="sw-KE"/>
        </w:rPr>
        <w:t xml:space="preserve">end of April. We believe that it will give a chance </w:t>
      </w:r>
      <w:r>
        <w:rPr>
          <w:rFonts w:eastAsia="Times New Roman" w:cs="Times New Roman"/>
          <w:lang w:eastAsia="sw-KE"/>
        </w:rPr>
        <w:t>to finalise the appropriate</w:t>
      </w:r>
      <w:r w:rsidRPr="00633B15">
        <w:rPr>
          <w:rFonts w:eastAsia="Times New Roman" w:cs="Times New Roman"/>
          <w:lang w:eastAsia="sw-KE"/>
        </w:rPr>
        <w:t xml:space="preserve"> focus on for the market and value chain research</w:t>
      </w:r>
      <w:r>
        <w:rPr>
          <w:rFonts w:eastAsia="Times New Roman" w:cs="Times New Roman"/>
          <w:lang w:eastAsia="sw-KE"/>
        </w:rPr>
        <w:t xml:space="preserve"> protocols. </w:t>
      </w:r>
    </w:p>
    <w:p w:rsidR="00BC60BD" w:rsidRPr="00F17763" w:rsidRDefault="00BC60BD" w:rsidP="00BC60BD">
      <w:pPr>
        <w:spacing w:before="100" w:beforeAutospacing="1" w:after="100" w:afterAutospacing="1" w:line="240" w:lineRule="auto"/>
        <w:rPr>
          <w:rFonts w:eastAsia="Times New Roman" w:cs="Times New Roman"/>
          <w:lang w:eastAsia="sw-KE"/>
        </w:rPr>
      </w:pPr>
      <w:r w:rsidRPr="00F17763">
        <w:rPr>
          <w:rFonts w:eastAsia="Times New Roman" w:cs="Times New Roman"/>
          <w:b/>
          <w:bCs/>
          <w:lang w:eastAsia="sw-KE"/>
        </w:rPr>
        <w:t>CIP</w:t>
      </w:r>
    </w:p>
    <w:p w:rsidR="00BC60BD" w:rsidRPr="00F17763" w:rsidRDefault="00BC60BD" w:rsidP="00BC60BD">
      <w:pPr>
        <w:numPr>
          <w:ilvl w:val="0"/>
          <w:numId w:val="3"/>
        </w:numPr>
        <w:spacing w:before="100" w:beforeAutospacing="1" w:after="100" w:afterAutospacing="1" w:line="240" w:lineRule="auto"/>
        <w:rPr>
          <w:rFonts w:eastAsia="Times New Roman" w:cs="Times New Roman"/>
          <w:lang w:eastAsia="sw-KE"/>
        </w:rPr>
      </w:pPr>
      <w:r w:rsidRPr="00F17763">
        <w:rPr>
          <w:rFonts w:eastAsia="Times New Roman" w:cs="Times New Roman"/>
          <w:lang w:eastAsia="sw-KE"/>
        </w:rPr>
        <w:t>Started planting for the Belg season</w:t>
      </w:r>
    </w:p>
    <w:p w:rsidR="00BC60BD" w:rsidRPr="00F17763" w:rsidRDefault="00BC60BD" w:rsidP="00BC60BD">
      <w:pPr>
        <w:numPr>
          <w:ilvl w:val="0"/>
          <w:numId w:val="3"/>
        </w:numPr>
        <w:spacing w:before="100" w:beforeAutospacing="1" w:after="100" w:afterAutospacing="1" w:line="240" w:lineRule="auto"/>
        <w:rPr>
          <w:rFonts w:eastAsia="Times New Roman" w:cs="Times New Roman"/>
          <w:lang w:eastAsia="sw-KE"/>
        </w:rPr>
      </w:pPr>
      <w:r w:rsidRPr="00F17763">
        <w:rPr>
          <w:rFonts w:eastAsia="Times New Roman" w:cs="Times New Roman"/>
          <w:lang w:eastAsia="sw-KE"/>
        </w:rPr>
        <w:t xml:space="preserve">Working </w:t>
      </w:r>
      <w:r>
        <w:rPr>
          <w:rFonts w:eastAsia="Times New Roman" w:cs="Times New Roman"/>
          <w:lang w:eastAsia="sw-KE"/>
        </w:rPr>
        <w:t>to identify c</w:t>
      </w:r>
      <w:r w:rsidRPr="00F17763">
        <w:rPr>
          <w:rFonts w:eastAsia="Times New Roman" w:cs="Times New Roman"/>
          <w:lang w:eastAsia="sw-KE"/>
        </w:rPr>
        <w:t>ommunity seed producers and two farmers have been selected</w:t>
      </w:r>
    </w:p>
    <w:p w:rsidR="00BC60BD" w:rsidRPr="00F17763" w:rsidRDefault="00BC60BD" w:rsidP="00BC60BD">
      <w:pPr>
        <w:numPr>
          <w:ilvl w:val="0"/>
          <w:numId w:val="3"/>
        </w:numPr>
        <w:spacing w:before="100" w:beforeAutospacing="1" w:after="100" w:afterAutospacing="1" w:line="240" w:lineRule="auto"/>
        <w:rPr>
          <w:rFonts w:eastAsia="Times New Roman" w:cs="Times New Roman"/>
          <w:lang w:eastAsia="sw-KE"/>
        </w:rPr>
      </w:pPr>
      <w:r w:rsidRPr="00F17763">
        <w:rPr>
          <w:rFonts w:eastAsia="Times New Roman" w:cs="Times New Roman"/>
          <w:lang w:eastAsia="sw-KE"/>
        </w:rPr>
        <w:t>Demonstration plots on using quality seed in Sinana ha</w:t>
      </w:r>
      <w:r>
        <w:rPr>
          <w:rFonts w:eastAsia="Times New Roman" w:cs="Times New Roman"/>
          <w:lang w:eastAsia="sw-KE"/>
        </w:rPr>
        <w:t>ve</w:t>
      </w:r>
      <w:r w:rsidRPr="00F17763">
        <w:rPr>
          <w:rFonts w:eastAsia="Times New Roman" w:cs="Times New Roman"/>
          <w:lang w:eastAsia="sw-KE"/>
        </w:rPr>
        <w:t xml:space="preserve"> also</w:t>
      </w:r>
      <w:r>
        <w:rPr>
          <w:rFonts w:eastAsia="Times New Roman" w:cs="Times New Roman"/>
          <w:lang w:eastAsia="sw-KE"/>
        </w:rPr>
        <w:t xml:space="preserve"> been established</w:t>
      </w:r>
    </w:p>
    <w:p w:rsidR="00BC60BD" w:rsidRPr="00F17763" w:rsidRDefault="00BC60BD" w:rsidP="00BC60BD">
      <w:pPr>
        <w:spacing w:before="100" w:beforeAutospacing="1" w:after="100" w:afterAutospacing="1" w:line="240" w:lineRule="auto"/>
        <w:rPr>
          <w:rFonts w:eastAsia="Times New Roman" w:cs="Times New Roman"/>
          <w:lang w:eastAsia="sw-KE"/>
        </w:rPr>
      </w:pPr>
      <w:r w:rsidRPr="00F17763">
        <w:rPr>
          <w:rFonts w:eastAsia="Times New Roman" w:cs="Times New Roman"/>
          <w:b/>
          <w:bCs/>
          <w:lang w:eastAsia="sw-KE"/>
        </w:rPr>
        <w:t>ILRI</w:t>
      </w:r>
    </w:p>
    <w:p w:rsidR="00BC60BD" w:rsidRPr="00633B15" w:rsidRDefault="00BC60BD" w:rsidP="00BC60BD">
      <w:pPr>
        <w:numPr>
          <w:ilvl w:val="0"/>
          <w:numId w:val="4"/>
        </w:numPr>
        <w:spacing w:before="100" w:beforeAutospacing="1" w:after="100" w:afterAutospacing="1" w:line="240" w:lineRule="auto"/>
        <w:rPr>
          <w:rFonts w:eastAsia="Times New Roman" w:cs="Times New Roman"/>
          <w:lang w:eastAsia="sw-KE"/>
        </w:rPr>
      </w:pPr>
      <w:r w:rsidRPr="00F17763">
        <w:rPr>
          <w:rFonts w:eastAsia="Times New Roman" w:cs="Times New Roman"/>
          <w:lang w:eastAsia="sw-KE"/>
        </w:rPr>
        <w:t>IP establish</w:t>
      </w:r>
      <w:r>
        <w:rPr>
          <w:rFonts w:eastAsia="Times New Roman" w:cs="Times New Roman"/>
          <w:lang w:eastAsia="sw-KE"/>
        </w:rPr>
        <w:t>ment</w:t>
      </w:r>
      <w:r w:rsidRPr="00F17763">
        <w:rPr>
          <w:rFonts w:eastAsia="Times New Roman" w:cs="Times New Roman"/>
          <w:lang w:eastAsia="sw-KE"/>
        </w:rPr>
        <w:t xml:space="preserve"> co</w:t>
      </w:r>
      <w:r w:rsidRPr="00633B15">
        <w:rPr>
          <w:rFonts w:eastAsia="Times New Roman" w:cs="Times New Roman"/>
          <w:lang w:eastAsia="sw-KE"/>
        </w:rPr>
        <w:t>mpleted in Sinana and Lemo</w:t>
      </w:r>
    </w:p>
    <w:p w:rsidR="00BC60BD" w:rsidRPr="00633B15" w:rsidRDefault="00BC60BD" w:rsidP="00BC60BD">
      <w:pPr>
        <w:numPr>
          <w:ilvl w:val="0"/>
          <w:numId w:val="4"/>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 xml:space="preserve">Organized a field visit to Debre Berhan for Global Yield Gap and Water Productivity Atlas participants. Around 35 </w:t>
      </w:r>
      <w:r>
        <w:rPr>
          <w:rFonts w:eastAsia="Times New Roman" w:cs="Times New Roman"/>
          <w:lang w:eastAsia="sw-KE"/>
        </w:rPr>
        <w:t xml:space="preserve">workshop participants </w:t>
      </w:r>
      <w:r w:rsidRPr="00633B15">
        <w:rPr>
          <w:rFonts w:eastAsia="Times New Roman" w:cs="Times New Roman"/>
          <w:lang w:eastAsia="sw-KE"/>
        </w:rPr>
        <w:t xml:space="preserve"> took part</w:t>
      </w:r>
      <w:r>
        <w:rPr>
          <w:rFonts w:eastAsia="Times New Roman" w:cs="Times New Roman"/>
          <w:lang w:eastAsia="sw-KE"/>
        </w:rPr>
        <w:t xml:space="preserve"> in the field visit. In addition, Basona Worena woreda extension head, a senior researcher from Debre Birhan Agri Res Center, DAs and some farmers from Gudo Beret participated in the field visit. </w:t>
      </w:r>
    </w:p>
    <w:p w:rsidR="00BC60BD" w:rsidRPr="00633B15" w:rsidRDefault="00BC60BD" w:rsidP="00BC60BD">
      <w:pPr>
        <w:numPr>
          <w:ilvl w:val="0"/>
          <w:numId w:val="4"/>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lastRenderedPageBreak/>
        <w:t>Recruiting drivers for our project sites</w:t>
      </w:r>
      <w:r>
        <w:rPr>
          <w:rFonts w:eastAsia="Times New Roman" w:cs="Times New Roman"/>
          <w:lang w:eastAsia="sw-KE"/>
        </w:rPr>
        <w:t>. Interviews were completed this week and suitable candidates were identified</w:t>
      </w:r>
    </w:p>
    <w:p w:rsidR="00BC60BD" w:rsidRPr="00633B15" w:rsidRDefault="00BC60BD" w:rsidP="00BC60BD">
      <w:pPr>
        <w:numPr>
          <w:ilvl w:val="0"/>
          <w:numId w:val="4"/>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 xml:space="preserve">Abera and Melkamu </w:t>
      </w:r>
      <w:r>
        <w:rPr>
          <w:rFonts w:eastAsia="Times New Roman" w:cs="Times New Roman"/>
          <w:lang w:eastAsia="sw-KE"/>
        </w:rPr>
        <w:t>made</w:t>
      </w:r>
      <w:r w:rsidRPr="00633B15">
        <w:rPr>
          <w:rFonts w:eastAsia="Times New Roman" w:cs="Times New Roman"/>
          <w:lang w:eastAsia="sw-KE"/>
        </w:rPr>
        <w:t xml:space="preserve"> a field visit to to Hossana </w:t>
      </w:r>
      <w:r>
        <w:rPr>
          <w:rFonts w:eastAsia="Times New Roman" w:cs="Times New Roman"/>
          <w:lang w:eastAsia="sw-KE"/>
        </w:rPr>
        <w:t>to</w:t>
      </w:r>
      <w:r w:rsidRPr="00633B15">
        <w:rPr>
          <w:rFonts w:eastAsia="Times New Roman" w:cs="Times New Roman"/>
          <w:lang w:eastAsia="sw-KE"/>
        </w:rPr>
        <w:t xml:space="preserve"> deliver training on forage establishment/management, vegetable production, sheep selection/feeding/health for fattening and market linkages. The</w:t>
      </w:r>
      <w:r>
        <w:rPr>
          <w:rFonts w:eastAsia="Times New Roman" w:cs="Times New Roman"/>
          <w:lang w:eastAsia="sw-KE"/>
        </w:rPr>
        <w:t>y also made an</w:t>
      </w:r>
      <w:r w:rsidRPr="00633B15">
        <w:rPr>
          <w:rFonts w:eastAsia="Times New Roman" w:cs="Times New Roman"/>
          <w:lang w:eastAsia="sw-KE"/>
        </w:rPr>
        <w:t xml:space="preserve"> experience sharing visit to Angacha/Karakicho farmers (25 km from Hosana) in the neighboring zone, </w:t>
      </w:r>
      <w:r>
        <w:rPr>
          <w:rFonts w:eastAsia="Times New Roman" w:cs="Times New Roman"/>
          <w:lang w:eastAsia="sw-KE"/>
        </w:rPr>
        <w:t xml:space="preserve">including the </w:t>
      </w:r>
      <w:r w:rsidRPr="00633B15">
        <w:rPr>
          <w:rFonts w:eastAsia="Times New Roman" w:cs="Times New Roman"/>
          <w:lang w:eastAsia="sw-KE"/>
        </w:rPr>
        <w:t xml:space="preserve"> </w:t>
      </w:r>
      <w:r>
        <w:rPr>
          <w:rFonts w:eastAsia="Times New Roman" w:cs="Times New Roman"/>
          <w:lang w:eastAsia="sw-KE"/>
        </w:rPr>
        <w:t>e</w:t>
      </w:r>
      <w:r w:rsidRPr="00633B15">
        <w:rPr>
          <w:rFonts w:eastAsia="Times New Roman" w:cs="Times New Roman"/>
          <w:lang w:eastAsia="sw-KE"/>
        </w:rPr>
        <w:t>ighteen Africa RISING project farmers who are engaged in Small scale irrigation for vegetable and fodder production</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ICRAF</w:t>
      </w:r>
    </w:p>
    <w:p w:rsidR="00BC60BD" w:rsidRPr="00633B15" w:rsidRDefault="00BC60BD" w:rsidP="00BC60BD">
      <w:pPr>
        <w:numPr>
          <w:ilvl w:val="0"/>
          <w:numId w:val="5"/>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 xml:space="preserve">Finalized almost all reports and </w:t>
      </w:r>
      <w:r>
        <w:rPr>
          <w:rFonts w:eastAsia="Times New Roman" w:cs="Times New Roman"/>
          <w:lang w:eastAsia="sw-KE"/>
        </w:rPr>
        <w:t>these have been</w:t>
      </w:r>
      <w:r w:rsidRPr="00633B15">
        <w:rPr>
          <w:rFonts w:eastAsia="Times New Roman" w:cs="Times New Roman"/>
          <w:lang w:eastAsia="sw-KE"/>
        </w:rPr>
        <w:t xml:space="preserve"> sent to the communications team to share broadly</w:t>
      </w:r>
    </w:p>
    <w:p w:rsidR="00BC60BD" w:rsidRPr="00633B15" w:rsidRDefault="00BC60BD" w:rsidP="00BC60BD">
      <w:pPr>
        <w:numPr>
          <w:ilvl w:val="0"/>
          <w:numId w:val="5"/>
        </w:num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We would like to start the next activity as soon as possible</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Agenda items 2: Discussion on the protocols </w:t>
      </w:r>
    </w:p>
    <w:p w:rsidR="00BC60BD" w:rsidRPr="00633B15" w:rsidRDefault="00BC60BD" w:rsidP="00BC60BD">
      <w:pPr>
        <w:spacing w:before="100" w:beforeAutospacing="1" w:after="100" w:afterAutospacing="1" w:line="240" w:lineRule="auto"/>
        <w:rPr>
          <w:rFonts w:eastAsia="Times New Roman" w:cs="Times New Roman"/>
          <w:lang w:eastAsia="sw-KE"/>
        </w:rPr>
      </w:pPr>
      <w:r w:rsidRPr="00633B15">
        <w:rPr>
          <w:rFonts w:eastAsia="Times New Roman" w:cs="Times New Roman"/>
          <w:lang w:eastAsia="sw-KE"/>
        </w:rPr>
        <w:t>Under this agenda item Peter Thorne presented some summary remarks on the Africa RISING research protocols which were submitted by CG partners and then followed by discussions, comments, questions and Answers</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Comment :</w:t>
      </w:r>
      <w:r w:rsidRPr="00633B15">
        <w:rPr>
          <w:rFonts w:eastAsia="Times New Roman" w:cs="Times New Roman"/>
          <w:lang w:eastAsia="sw-KE"/>
        </w:rPr>
        <w:t xml:space="preserve"> some said that they are new and might not understand the protocol very well. As a result the protocols they developed may mention one person but it doesn’t mean that it is one person involved in the development as well as the implementation</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Response:</w:t>
      </w:r>
      <w:r w:rsidRPr="00633B15">
        <w:rPr>
          <w:rFonts w:eastAsia="Times New Roman" w:cs="Times New Roman"/>
          <w:lang w:eastAsia="sw-KE"/>
        </w:rPr>
        <w:t xml:space="preserve"> as far as the deliverable are delivered it doens’t matter whether the protocols mention just one person</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Que:</w:t>
      </w:r>
      <w:r w:rsidRPr="00633B15">
        <w:rPr>
          <w:rFonts w:eastAsia="Times New Roman" w:cs="Times New Roman"/>
          <w:lang w:eastAsia="sw-KE"/>
        </w:rPr>
        <w:t xml:space="preserve"> There must be a clear deliverable from each person for each protocol</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Ans:</w:t>
      </w:r>
      <w:r w:rsidRPr="00633B15">
        <w:rPr>
          <w:rFonts w:eastAsia="Times New Roman" w:cs="Times New Roman"/>
          <w:lang w:eastAsia="sw-KE"/>
        </w:rPr>
        <w:t xml:space="preserve"> we should not think as if one person is the one to deliver it is the team who are responsible for that and </w:t>
      </w:r>
      <w:r>
        <w:rPr>
          <w:rFonts w:eastAsia="Times New Roman" w:cs="Times New Roman"/>
          <w:lang w:eastAsia="sw-KE"/>
        </w:rPr>
        <w:t>the protocol lead scientists will need to make sure that the team delivers as a whole</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Que</w:t>
      </w:r>
      <w:r w:rsidRPr="00633B15">
        <w:rPr>
          <w:rFonts w:eastAsia="Times New Roman" w:cs="Times New Roman"/>
          <w:lang w:eastAsia="sw-KE"/>
        </w:rPr>
        <w:t>: When is the timeline to submit the protocol which will be revised</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Ans</w:t>
      </w:r>
      <w:r w:rsidRPr="00633B15">
        <w:rPr>
          <w:rFonts w:eastAsia="Times New Roman" w:cs="Times New Roman"/>
          <w:lang w:eastAsia="sw-KE"/>
        </w:rPr>
        <w:t xml:space="preserve">: for the </w:t>
      </w:r>
      <w:r>
        <w:rPr>
          <w:rFonts w:eastAsia="Times New Roman" w:cs="Times New Roman"/>
          <w:lang w:eastAsia="sw-KE"/>
        </w:rPr>
        <w:t>Meher</w:t>
      </w:r>
      <w:r w:rsidRPr="00633B15">
        <w:rPr>
          <w:rFonts w:eastAsia="Times New Roman" w:cs="Times New Roman"/>
          <w:lang w:eastAsia="sw-KE"/>
        </w:rPr>
        <w:t xml:space="preserve"> cropping activities we can agree to finalize and submit in the coming two week</w:t>
      </w:r>
      <w:r>
        <w:rPr>
          <w:rFonts w:eastAsia="Times New Roman" w:cs="Times New Roman"/>
          <w:lang w:eastAsia="sw-KE"/>
        </w:rPr>
        <w:t>s</w:t>
      </w:r>
      <w:r w:rsidRPr="00633B15">
        <w:rPr>
          <w:rFonts w:eastAsia="Times New Roman" w:cs="Times New Roman"/>
          <w:lang w:eastAsia="sw-KE"/>
        </w:rPr>
        <w:t xml:space="preserve"> i.e by 11th of April. However other</w:t>
      </w:r>
      <w:r>
        <w:rPr>
          <w:rFonts w:eastAsia="Times New Roman" w:cs="Times New Roman"/>
          <w:lang w:eastAsia="sw-KE"/>
        </w:rPr>
        <w:t xml:space="preserve"> protocols that are not dependent on the timing of the Meher season</w:t>
      </w:r>
      <w:r w:rsidRPr="00633B15">
        <w:rPr>
          <w:rFonts w:eastAsia="Times New Roman" w:cs="Times New Roman"/>
          <w:lang w:eastAsia="sw-KE"/>
        </w:rPr>
        <w:t xml:space="preserve"> can be </w:t>
      </w:r>
      <w:r>
        <w:rPr>
          <w:rFonts w:eastAsia="Times New Roman" w:cs="Times New Roman"/>
          <w:lang w:eastAsia="sw-KE"/>
        </w:rPr>
        <w:t>finalised</w:t>
      </w:r>
      <w:r w:rsidRPr="00633B15">
        <w:rPr>
          <w:rFonts w:eastAsia="Times New Roman" w:cs="Times New Roman"/>
          <w:lang w:eastAsia="sw-KE"/>
        </w:rPr>
        <w:t xml:space="preserve"> later </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 xml:space="preserve">Comment </w:t>
      </w:r>
      <w:r w:rsidRPr="00633B15">
        <w:rPr>
          <w:rFonts w:eastAsia="Times New Roman" w:cs="Times New Roman"/>
          <w:lang w:eastAsia="sw-KE"/>
        </w:rPr>
        <w:t>: it would be good and helpful to discuss with Kindu and Peter before submitting the next version</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Que</w:t>
      </w:r>
      <w:r w:rsidRPr="00633B15">
        <w:rPr>
          <w:rFonts w:eastAsia="Times New Roman" w:cs="Times New Roman"/>
          <w:lang w:eastAsia="sw-KE"/>
        </w:rPr>
        <w:t xml:space="preserve"> : </w:t>
      </w:r>
      <w:r>
        <w:rPr>
          <w:rFonts w:eastAsia="Times New Roman" w:cs="Times New Roman"/>
          <w:lang w:eastAsia="sw-KE"/>
        </w:rPr>
        <w:t>I</w:t>
      </w:r>
      <w:r w:rsidRPr="00633B15">
        <w:rPr>
          <w:rFonts w:eastAsia="Times New Roman" w:cs="Times New Roman"/>
          <w:lang w:eastAsia="sw-KE"/>
        </w:rPr>
        <w:t>t was mentioned that we need to rationalize across center</w:t>
      </w:r>
      <w:r>
        <w:rPr>
          <w:rFonts w:eastAsia="Times New Roman" w:cs="Times New Roman"/>
          <w:lang w:eastAsia="sw-KE"/>
        </w:rPr>
        <w:t>s. W</w:t>
      </w:r>
      <w:r w:rsidRPr="00633B15">
        <w:rPr>
          <w:rFonts w:eastAsia="Times New Roman" w:cs="Times New Roman"/>
          <w:lang w:eastAsia="sw-KE"/>
        </w:rPr>
        <w:t>hat do we mean by that</w:t>
      </w:r>
      <w:r>
        <w:rPr>
          <w:rFonts w:eastAsia="Times New Roman" w:cs="Times New Roman"/>
          <w:lang w:eastAsia="sw-KE"/>
        </w:rPr>
        <w:t>?</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lastRenderedPageBreak/>
        <w:t>Ans</w:t>
      </w:r>
      <w:r w:rsidRPr="00633B15">
        <w:rPr>
          <w:rFonts w:eastAsia="Times New Roman" w:cs="Times New Roman"/>
          <w:lang w:eastAsia="sw-KE"/>
        </w:rPr>
        <w:t xml:space="preserve">: </w:t>
      </w:r>
      <w:r>
        <w:rPr>
          <w:rFonts w:eastAsia="Times New Roman" w:cs="Times New Roman"/>
          <w:lang w:eastAsia="sw-KE"/>
        </w:rPr>
        <w:t>T</w:t>
      </w:r>
      <w:r w:rsidRPr="00633B15">
        <w:rPr>
          <w:rFonts w:eastAsia="Times New Roman" w:cs="Times New Roman"/>
          <w:lang w:eastAsia="sw-KE"/>
        </w:rPr>
        <w:t xml:space="preserve">here </w:t>
      </w:r>
      <w:r>
        <w:rPr>
          <w:rFonts w:eastAsia="Times New Roman" w:cs="Times New Roman"/>
          <w:lang w:eastAsia="sw-KE"/>
        </w:rPr>
        <w:t>needs to be</w:t>
      </w:r>
      <w:r w:rsidRPr="00633B15">
        <w:rPr>
          <w:rFonts w:eastAsia="Times New Roman" w:cs="Times New Roman"/>
          <w:lang w:eastAsia="sw-KE"/>
        </w:rPr>
        <w:t xml:space="preserve"> a balance across centers in-terms of activities as well as budget</w:t>
      </w:r>
      <w:r>
        <w:rPr>
          <w:rFonts w:eastAsia="Times New Roman" w:cs="Times New Roman"/>
          <w:lang w:eastAsia="sw-KE"/>
        </w:rPr>
        <w:t>. No one centre should expect a disproportionate amount of funds.</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Que</w:t>
      </w:r>
      <w:r w:rsidRPr="00633B15">
        <w:rPr>
          <w:rFonts w:eastAsia="Times New Roman" w:cs="Times New Roman"/>
          <w:lang w:eastAsia="sw-KE"/>
        </w:rPr>
        <w:t>: How can we know and make sure that Gender is being mainstreamed in these protocols</w:t>
      </w:r>
      <w:r>
        <w:rPr>
          <w:rFonts w:eastAsia="Times New Roman" w:cs="Times New Roman"/>
          <w:lang w:eastAsia="sw-KE"/>
        </w:rPr>
        <w:t>?</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Ans</w:t>
      </w:r>
      <w:r w:rsidRPr="00633B15">
        <w:rPr>
          <w:rFonts w:eastAsia="Times New Roman" w:cs="Times New Roman"/>
          <w:lang w:eastAsia="sw-KE"/>
        </w:rPr>
        <w:t xml:space="preserve">: </w:t>
      </w:r>
      <w:r>
        <w:rPr>
          <w:rFonts w:eastAsia="Times New Roman" w:cs="Times New Roman"/>
          <w:lang w:eastAsia="sw-KE"/>
        </w:rPr>
        <w:t>W</w:t>
      </w:r>
      <w:r w:rsidRPr="00633B15">
        <w:rPr>
          <w:rFonts w:eastAsia="Times New Roman" w:cs="Times New Roman"/>
          <w:lang w:eastAsia="sw-KE"/>
        </w:rPr>
        <w:t>e need to have a separate discussion on these and see how we integrate Gender in our protocols</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Comment</w:t>
      </w:r>
      <w:r w:rsidRPr="00633B15">
        <w:rPr>
          <w:rFonts w:eastAsia="Times New Roman" w:cs="Times New Roman"/>
          <w:lang w:eastAsia="sw-KE"/>
        </w:rPr>
        <w:t xml:space="preserve"> : </w:t>
      </w:r>
      <w:r>
        <w:rPr>
          <w:rFonts w:eastAsia="Times New Roman" w:cs="Times New Roman"/>
          <w:lang w:eastAsia="sw-KE"/>
        </w:rPr>
        <w:t>O</w:t>
      </w:r>
      <w:r w:rsidRPr="00633B15">
        <w:rPr>
          <w:rFonts w:eastAsia="Times New Roman" w:cs="Times New Roman"/>
          <w:lang w:eastAsia="sw-KE"/>
        </w:rPr>
        <w:t>nce the protocols are agreed there needs to be some discussions on how we link them up with the innovation platforms</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 xml:space="preserve">Comment </w:t>
      </w:r>
      <w:r w:rsidRPr="00633B15">
        <w:rPr>
          <w:rFonts w:eastAsia="Times New Roman" w:cs="Times New Roman"/>
          <w:lang w:eastAsia="sw-KE"/>
        </w:rPr>
        <w:t xml:space="preserve">: </w:t>
      </w:r>
      <w:r>
        <w:rPr>
          <w:rFonts w:eastAsia="Times New Roman" w:cs="Times New Roman"/>
          <w:lang w:eastAsia="sw-KE"/>
        </w:rPr>
        <w:t>W</w:t>
      </w:r>
      <w:r w:rsidRPr="00633B15">
        <w:rPr>
          <w:rFonts w:eastAsia="Times New Roman" w:cs="Times New Roman"/>
          <w:lang w:eastAsia="sw-KE"/>
        </w:rPr>
        <w:t>e should not consider the IPs as the only ways of doing the research</w:t>
      </w:r>
      <w:r>
        <w:rPr>
          <w:rFonts w:eastAsia="Times New Roman" w:cs="Times New Roman"/>
          <w:lang w:eastAsia="sw-KE"/>
        </w:rPr>
        <w:t>. Similarly, not all protocols will need to have strong gender disaggregation.</w:t>
      </w:r>
      <w:r w:rsidRPr="00633B15">
        <w:rPr>
          <w:rFonts w:eastAsia="Times New Roman" w:cs="Times New Roman"/>
          <w:lang w:eastAsia="sw-KE"/>
        </w:rPr>
        <w:t xml:space="preserve"> </w:t>
      </w:r>
      <w:r>
        <w:rPr>
          <w:rFonts w:eastAsia="Times New Roman" w:cs="Times New Roman"/>
          <w:lang w:eastAsia="sw-KE"/>
        </w:rPr>
        <w:t>W</w:t>
      </w:r>
      <w:r w:rsidRPr="00633B15">
        <w:rPr>
          <w:rFonts w:eastAsia="Times New Roman" w:cs="Times New Roman"/>
          <w:lang w:eastAsia="sw-KE"/>
        </w:rPr>
        <w:t xml:space="preserve">e need to make sure </w:t>
      </w:r>
      <w:r>
        <w:rPr>
          <w:rFonts w:eastAsia="Times New Roman" w:cs="Times New Roman"/>
          <w:lang w:eastAsia="sw-KE"/>
        </w:rPr>
        <w:t xml:space="preserve">that </w:t>
      </w:r>
      <w:r w:rsidRPr="00633B15">
        <w:rPr>
          <w:rFonts w:eastAsia="Times New Roman" w:cs="Times New Roman"/>
          <w:lang w:eastAsia="sw-KE"/>
        </w:rPr>
        <w:t>the protocol</w:t>
      </w:r>
      <w:r>
        <w:rPr>
          <w:rFonts w:eastAsia="Times New Roman" w:cs="Times New Roman"/>
          <w:lang w:eastAsia="sw-KE"/>
        </w:rPr>
        <w:t>s</w:t>
      </w:r>
      <w:r w:rsidRPr="00633B15">
        <w:rPr>
          <w:rFonts w:eastAsia="Times New Roman" w:cs="Times New Roman"/>
          <w:lang w:eastAsia="sw-KE"/>
        </w:rPr>
        <w:t xml:space="preserve"> align with other activities. </w:t>
      </w:r>
      <w:r>
        <w:rPr>
          <w:rFonts w:eastAsia="Times New Roman" w:cs="Times New Roman"/>
          <w:lang w:eastAsia="sw-KE"/>
        </w:rPr>
        <w:t xml:space="preserve"> T</w:t>
      </w:r>
      <w:r w:rsidRPr="00633B15">
        <w:rPr>
          <w:rFonts w:eastAsia="Times New Roman" w:cs="Times New Roman"/>
          <w:lang w:eastAsia="sw-KE"/>
        </w:rPr>
        <w:t xml:space="preserve">he </w:t>
      </w:r>
      <w:r>
        <w:rPr>
          <w:rFonts w:eastAsia="Times New Roman" w:cs="Times New Roman"/>
          <w:lang w:eastAsia="sw-KE"/>
        </w:rPr>
        <w:t xml:space="preserve">degree </w:t>
      </w:r>
      <w:r w:rsidRPr="00633B15">
        <w:rPr>
          <w:rFonts w:eastAsia="Times New Roman" w:cs="Times New Roman"/>
          <w:lang w:eastAsia="sw-KE"/>
        </w:rPr>
        <w:t>of the IP and Gender</w:t>
      </w:r>
      <w:r>
        <w:rPr>
          <w:rFonts w:eastAsia="Times New Roman" w:cs="Times New Roman"/>
          <w:lang w:eastAsia="sw-KE"/>
        </w:rPr>
        <w:t xml:space="preserve"> focus</w:t>
      </w:r>
      <w:r w:rsidRPr="00633B15">
        <w:rPr>
          <w:rFonts w:eastAsia="Times New Roman" w:cs="Times New Roman"/>
          <w:lang w:eastAsia="sw-KE"/>
        </w:rPr>
        <w:t xml:space="preserve"> depends on the context </w:t>
      </w:r>
      <w:r>
        <w:rPr>
          <w:rFonts w:eastAsia="Times New Roman" w:cs="Times New Roman"/>
          <w:lang w:eastAsia="sw-KE"/>
        </w:rPr>
        <w:t xml:space="preserve">of all each of </w:t>
      </w:r>
      <w:r w:rsidRPr="00633B15">
        <w:rPr>
          <w:rFonts w:eastAsia="Times New Roman" w:cs="Times New Roman"/>
          <w:lang w:eastAsia="sw-KE"/>
        </w:rPr>
        <w:t>the research activities</w:t>
      </w:r>
      <w:r>
        <w:rPr>
          <w:rFonts w:eastAsia="Times New Roman" w:cs="Times New Roman"/>
          <w:lang w:eastAsia="sw-KE"/>
        </w:rPr>
        <w:t>.</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Suggestion</w:t>
      </w:r>
      <w:r w:rsidRPr="00633B15">
        <w:rPr>
          <w:rFonts w:eastAsia="Times New Roman" w:cs="Times New Roman"/>
          <w:lang w:eastAsia="sw-KE"/>
        </w:rPr>
        <w:t>: we need to make sure that the IP</w:t>
      </w:r>
      <w:r>
        <w:rPr>
          <w:rFonts w:eastAsia="Times New Roman" w:cs="Times New Roman"/>
          <w:lang w:eastAsia="sw-KE"/>
        </w:rPr>
        <w:t>s</w:t>
      </w:r>
      <w:r w:rsidRPr="00633B15">
        <w:rPr>
          <w:rFonts w:eastAsia="Times New Roman" w:cs="Times New Roman"/>
          <w:lang w:eastAsia="sw-KE"/>
        </w:rPr>
        <w:t xml:space="preserve"> are well informed about what is going on and </w:t>
      </w:r>
      <w:r w:rsidRPr="009547EE">
        <w:rPr>
          <w:rFonts w:eastAsia="Times New Roman" w:cs="Times New Roman"/>
          <w:bCs/>
          <w:lang w:eastAsia="sw-KE"/>
        </w:rPr>
        <w:t>we need to start thinking about developing a guideline on how to involve the IP</w:t>
      </w:r>
      <w:r>
        <w:rPr>
          <w:rFonts w:eastAsia="Times New Roman" w:cs="Times New Roman"/>
          <w:bCs/>
          <w:lang w:eastAsia="sw-KE"/>
        </w:rPr>
        <w:t>. The ILRI IP team will meet on Friday 04 April and will have some initial discussions around this issue.</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 xml:space="preserve">Comment </w:t>
      </w:r>
      <w:r w:rsidRPr="00633B15">
        <w:rPr>
          <w:rFonts w:eastAsia="Times New Roman" w:cs="Times New Roman"/>
          <w:lang w:eastAsia="sw-KE"/>
        </w:rPr>
        <w:t xml:space="preserve">: </w:t>
      </w:r>
      <w:r>
        <w:rPr>
          <w:rFonts w:eastAsia="Times New Roman" w:cs="Times New Roman"/>
          <w:lang w:eastAsia="sw-KE"/>
        </w:rPr>
        <w:t>I</w:t>
      </w:r>
      <w:r w:rsidRPr="00633B15">
        <w:rPr>
          <w:rFonts w:eastAsia="Times New Roman" w:cs="Times New Roman"/>
          <w:lang w:eastAsia="sw-KE"/>
        </w:rPr>
        <w:t>t will be good to have a timeline for finalizing and signing the contracts as well as the duration they will be lasting for</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 xml:space="preserve">Suggestion </w:t>
      </w:r>
      <w:r w:rsidRPr="00633B15">
        <w:rPr>
          <w:rFonts w:eastAsia="Times New Roman" w:cs="Times New Roman"/>
          <w:lang w:eastAsia="sw-KE"/>
        </w:rPr>
        <w:t xml:space="preserve">: </w:t>
      </w:r>
      <w:r>
        <w:rPr>
          <w:rFonts w:eastAsia="Times New Roman" w:cs="Times New Roman"/>
          <w:lang w:eastAsia="sw-KE"/>
        </w:rPr>
        <w:t>E</w:t>
      </w:r>
      <w:r w:rsidRPr="00633B15">
        <w:rPr>
          <w:rFonts w:eastAsia="Times New Roman" w:cs="Times New Roman"/>
          <w:lang w:eastAsia="sw-KE"/>
        </w:rPr>
        <w:t>ach CG partner will be given an empty draft contract</w:t>
      </w:r>
      <w:r>
        <w:rPr>
          <w:rFonts w:eastAsia="Times New Roman" w:cs="Times New Roman"/>
          <w:lang w:eastAsia="sw-KE"/>
        </w:rPr>
        <w:t xml:space="preserve"> for review, Peter Thorne to provide the draft contract  </w:t>
      </w:r>
    </w:p>
    <w:p w:rsidR="00BC60BD" w:rsidRPr="009547EE" w:rsidRDefault="00BC60BD" w:rsidP="00BC60BD">
      <w:pPr>
        <w:spacing w:before="100" w:beforeAutospacing="1" w:after="100" w:afterAutospacing="1" w:line="240" w:lineRule="auto"/>
        <w:rPr>
          <w:rFonts w:eastAsia="Times New Roman" w:cs="Times New Roman"/>
          <w:sz w:val="24"/>
          <w:szCs w:val="24"/>
          <w:lang w:eastAsia="sw-KE"/>
        </w:rPr>
      </w:pPr>
      <w:r w:rsidRPr="009547EE">
        <w:rPr>
          <w:rFonts w:eastAsia="Times New Roman" w:cs="Times New Roman"/>
          <w:b/>
          <w:bCs/>
          <w:sz w:val="24"/>
          <w:szCs w:val="24"/>
          <w:lang w:eastAsia="sw-KE"/>
        </w:rPr>
        <w:t>Next Big Tasks</w:t>
      </w:r>
    </w:p>
    <w:p w:rsidR="00BC60BD" w:rsidRPr="009547EE" w:rsidRDefault="00BC60BD" w:rsidP="00BC60BD">
      <w:pPr>
        <w:numPr>
          <w:ilvl w:val="0"/>
          <w:numId w:val="6"/>
        </w:numPr>
        <w:spacing w:before="100" w:beforeAutospacing="1" w:after="100" w:afterAutospacing="1" w:line="240" w:lineRule="auto"/>
        <w:rPr>
          <w:rFonts w:eastAsia="Times New Roman" w:cs="Times New Roman"/>
          <w:bCs/>
          <w:lang w:eastAsia="sw-KE"/>
        </w:rPr>
      </w:pPr>
      <w:r w:rsidRPr="009547EE">
        <w:rPr>
          <w:rFonts w:eastAsia="Times New Roman" w:cs="Times New Roman"/>
          <w:bCs/>
          <w:lang w:eastAsia="sw-KE"/>
        </w:rPr>
        <w:t xml:space="preserve">CG partners to work together on the individual protocols and to submit a budget that is reasonable for the total commitment to their centre. </w:t>
      </w:r>
    </w:p>
    <w:p w:rsidR="00BC60BD" w:rsidRPr="009547EE" w:rsidRDefault="00BC60BD" w:rsidP="00BC60BD">
      <w:pPr>
        <w:numPr>
          <w:ilvl w:val="0"/>
          <w:numId w:val="6"/>
        </w:numPr>
        <w:spacing w:before="100" w:beforeAutospacing="1" w:after="100" w:afterAutospacing="1" w:line="240" w:lineRule="auto"/>
        <w:rPr>
          <w:rFonts w:eastAsia="Times New Roman" w:cs="Times New Roman"/>
          <w:bCs/>
          <w:lang w:eastAsia="sw-KE"/>
        </w:rPr>
      </w:pPr>
      <w:r w:rsidRPr="009547EE">
        <w:rPr>
          <w:rFonts w:eastAsia="Times New Roman" w:cs="Times New Roman"/>
          <w:bCs/>
          <w:lang w:eastAsia="sw-KE"/>
        </w:rPr>
        <w:t>If a partner is mentioned in a protocol, it is essential that they make a proper contribution to its development</w:t>
      </w:r>
    </w:p>
    <w:p w:rsidR="00BC60BD" w:rsidRPr="00D3189E" w:rsidRDefault="00BC60BD" w:rsidP="00BC60BD">
      <w:pPr>
        <w:numPr>
          <w:ilvl w:val="0"/>
          <w:numId w:val="6"/>
        </w:numPr>
        <w:spacing w:before="100" w:beforeAutospacing="1" w:after="100" w:afterAutospacing="1" w:line="240" w:lineRule="auto"/>
        <w:rPr>
          <w:rFonts w:eastAsia="Times New Roman" w:cs="Times New Roman"/>
          <w:lang w:eastAsia="sw-KE"/>
        </w:rPr>
      </w:pPr>
      <w:r>
        <w:rPr>
          <w:rFonts w:eastAsia="Times New Roman" w:cs="Times New Roman"/>
          <w:bCs/>
          <w:lang w:eastAsia="sw-KE"/>
        </w:rPr>
        <w:t xml:space="preserve">Centres need </w:t>
      </w:r>
      <w:r w:rsidRPr="009547EE">
        <w:rPr>
          <w:rFonts w:eastAsia="Times New Roman" w:cs="Times New Roman"/>
          <w:bCs/>
          <w:lang w:eastAsia="sw-KE"/>
        </w:rPr>
        <w:t>to rationalize</w:t>
      </w:r>
      <w:r>
        <w:rPr>
          <w:rFonts w:eastAsia="Times New Roman" w:cs="Times New Roman"/>
          <w:bCs/>
          <w:lang w:eastAsia="sw-KE"/>
        </w:rPr>
        <w:t xml:space="preserve"> some protocols where there is duplication</w:t>
      </w:r>
      <w:r w:rsidRPr="009547EE">
        <w:rPr>
          <w:rFonts w:eastAsia="Times New Roman" w:cs="Times New Roman"/>
          <w:bCs/>
          <w:lang w:eastAsia="sw-KE"/>
        </w:rPr>
        <w:t xml:space="preserve"> across centers</w:t>
      </w:r>
    </w:p>
    <w:p w:rsidR="00BC60BD" w:rsidRPr="00633B15" w:rsidRDefault="00BC60BD" w:rsidP="00BC60BD">
      <w:pPr>
        <w:spacing w:before="100" w:beforeAutospacing="1" w:after="100" w:afterAutospacing="1" w:line="240" w:lineRule="auto"/>
        <w:rPr>
          <w:rFonts w:eastAsia="Times New Roman" w:cs="Times New Roman"/>
          <w:lang w:eastAsia="sw-KE"/>
        </w:rPr>
      </w:pPr>
      <w:r>
        <w:rPr>
          <w:rFonts w:eastAsia="Times New Roman" w:cs="Times New Roman"/>
          <w:lang w:eastAsia="sw-KE"/>
        </w:rPr>
        <w:t>S</w:t>
      </w:r>
      <w:r w:rsidRPr="00633B15">
        <w:rPr>
          <w:rFonts w:eastAsia="Times New Roman" w:cs="Times New Roman"/>
          <w:lang w:eastAsia="sw-KE"/>
        </w:rPr>
        <w:t>uggestion</w:t>
      </w:r>
      <w:r>
        <w:rPr>
          <w:rFonts w:eastAsia="Times New Roman" w:cs="Times New Roman"/>
          <w:lang w:eastAsia="sw-KE"/>
        </w:rPr>
        <w:t>s</w:t>
      </w:r>
      <w:r w:rsidRPr="00633B15">
        <w:rPr>
          <w:rFonts w:eastAsia="Times New Roman" w:cs="Times New Roman"/>
          <w:lang w:eastAsia="sw-KE"/>
        </w:rPr>
        <w:t xml:space="preserve"> from Iain:</w:t>
      </w:r>
    </w:p>
    <w:p w:rsidR="00BC60BD" w:rsidRPr="00D3189E" w:rsidRDefault="00BC60BD" w:rsidP="00BC60BD">
      <w:pPr>
        <w:numPr>
          <w:ilvl w:val="0"/>
          <w:numId w:val="7"/>
        </w:numPr>
        <w:spacing w:before="100" w:beforeAutospacing="1" w:after="100" w:afterAutospacing="1" w:line="240" w:lineRule="auto"/>
        <w:rPr>
          <w:rFonts w:eastAsia="Times New Roman" w:cs="Times New Roman"/>
          <w:lang w:eastAsia="sw-KE"/>
        </w:rPr>
      </w:pPr>
      <w:r w:rsidRPr="009547EE">
        <w:rPr>
          <w:rFonts w:eastAsia="Times New Roman" w:cs="Times New Roman"/>
          <w:bCs/>
          <w:lang w:eastAsia="sw-KE"/>
        </w:rPr>
        <w:t>every protocol to have clear deliverable</w:t>
      </w:r>
      <w:r>
        <w:rPr>
          <w:rFonts w:eastAsia="Times New Roman" w:cs="Times New Roman"/>
          <w:bCs/>
          <w:lang w:eastAsia="sw-KE"/>
        </w:rPr>
        <w:t>s</w:t>
      </w:r>
      <w:r w:rsidRPr="009547EE">
        <w:rPr>
          <w:rFonts w:eastAsia="Times New Roman" w:cs="Times New Roman"/>
          <w:bCs/>
          <w:lang w:eastAsia="sw-KE"/>
        </w:rPr>
        <w:t xml:space="preserve"> from the team </w:t>
      </w:r>
    </w:p>
    <w:p w:rsidR="00BC60BD" w:rsidRPr="00D3189E" w:rsidRDefault="00BC60BD" w:rsidP="00BC60BD">
      <w:pPr>
        <w:numPr>
          <w:ilvl w:val="0"/>
          <w:numId w:val="7"/>
        </w:numPr>
        <w:spacing w:before="100" w:beforeAutospacing="1" w:after="100" w:afterAutospacing="1" w:line="240" w:lineRule="auto"/>
        <w:rPr>
          <w:rFonts w:eastAsia="Times New Roman" w:cs="Times New Roman"/>
          <w:lang w:eastAsia="sw-KE"/>
        </w:rPr>
      </w:pPr>
      <w:r w:rsidRPr="009547EE">
        <w:rPr>
          <w:rFonts w:eastAsia="Times New Roman" w:cs="Times New Roman"/>
          <w:bCs/>
          <w:lang w:eastAsia="sw-KE"/>
        </w:rPr>
        <w:t>the money needs to be spen</w:t>
      </w:r>
      <w:r>
        <w:rPr>
          <w:rFonts w:eastAsia="Times New Roman" w:cs="Times New Roman"/>
          <w:bCs/>
          <w:lang w:eastAsia="sw-KE"/>
        </w:rPr>
        <w:t>t</w:t>
      </w:r>
      <w:r w:rsidRPr="009547EE">
        <w:rPr>
          <w:rFonts w:eastAsia="Times New Roman" w:cs="Times New Roman"/>
          <w:bCs/>
          <w:lang w:eastAsia="sw-KE"/>
        </w:rPr>
        <w:t xml:space="preserve"> and he suggesed the group to have informal assessment with in the team on how </w:t>
      </w:r>
      <w:r>
        <w:rPr>
          <w:rFonts w:eastAsia="Times New Roman" w:cs="Times New Roman"/>
          <w:bCs/>
          <w:lang w:eastAsia="sw-KE"/>
        </w:rPr>
        <w:t xml:space="preserve">deliverables in the </w:t>
      </w:r>
      <w:r w:rsidRPr="009547EE">
        <w:rPr>
          <w:rFonts w:eastAsia="Times New Roman" w:cs="Times New Roman"/>
          <w:bCs/>
          <w:lang w:eastAsia="sw-KE"/>
        </w:rPr>
        <w:t xml:space="preserve">protocols will be delivered </w:t>
      </w:r>
    </w:p>
    <w:p w:rsidR="00BC60BD" w:rsidRPr="00D3189E" w:rsidRDefault="00BC60BD" w:rsidP="00BC60BD">
      <w:pPr>
        <w:numPr>
          <w:ilvl w:val="0"/>
          <w:numId w:val="7"/>
        </w:numPr>
        <w:spacing w:before="100" w:beforeAutospacing="1" w:after="100" w:afterAutospacing="1" w:line="240" w:lineRule="auto"/>
        <w:rPr>
          <w:rFonts w:eastAsia="Times New Roman" w:cs="Times New Roman"/>
          <w:lang w:eastAsia="sw-KE"/>
        </w:rPr>
      </w:pPr>
      <w:r w:rsidRPr="009547EE">
        <w:rPr>
          <w:rFonts w:eastAsia="Times New Roman" w:cs="Times New Roman"/>
          <w:bCs/>
          <w:lang w:eastAsia="sw-KE"/>
        </w:rPr>
        <w:t xml:space="preserve">think about performance management as well </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Comment</w:t>
      </w:r>
      <w:r w:rsidRPr="00633B15">
        <w:rPr>
          <w:rFonts w:eastAsia="Times New Roman" w:cs="Times New Roman"/>
          <w:lang w:eastAsia="sw-KE"/>
        </w:rPr>
        <w:t xml:space="preserve"> : There needs to be a flexibility from Africa RISING side to accommodate if new activities emerge</w:t>
      </w:r>
    </w:p>
    <w:p w:rsidR="00BC60BD" w:rsidRPr="00633B15" w:rsidRDefault="00BC60BD" w:rsidP="00BC60BD">
      <w:pPr>
        <w:spacing w:before="100" w:beforeAutospacing="1" w:after="100" w:afterAutospacing="1" w:line="240" w:lineRule="auto"/>
        <w:rPr>
          <w:rFonts w:eastAsia="Times New Roman" w:cs="Times New Roman"/>
          <w:lang w:eastAsia="sw-KE"/>
        </w:rPr>
      </w:pPr>
      <w:r>
        <w:rPr>
          <w:rFonts w:eastAsia="Times New Roman" w:cs="Times New Roman"/>
          <w:b/>
          <w:lang w:eastAsia="sw-KE"/>
        </w:rPr>
        <w:t>S</w:t>
      </w:r>
      <w:r w:rsidRPr="00A071F3">
        <w:rPr>
          <w:rFonts w:eastAsia="Times New Roman" w:cs="Times New Roman"/>
          <w:b/>
          <w:lang w:eastAsia="sw-KE"/>
        </w:rPr>
        <w:t>uggestion</w:t>
      </w:r>
      <w:r w:rsidRPr="00633B15">
        <w:rPr>
          <w:rFonts w:eastAsia="Times New Roman" w:cs="Times New Roman"/>
          <w:lang w:eastAsia="sw-KE"/>
        </w:rPr>
        <w:t xml:space="preserve">: </w:t>
      </w:r>
      <w:r>
        <w:rPr>
          <w:rFonts w:eastAsia="Times New Roman" w:cs="Times New Roman"/>
          <w:lang w:eastAsia="sw-KE"/>
        </w:rPr>
        <w:t>T</w:t>
      </w:r>
      <w:r w:rsidRPr="00633B15">
        <w:rPr>
          <w:rFonts w:eastAsia="Times New Roman" w:cs="Times New Roman"/>
          <w:lang w:eastAsia="sw-KE"/>
        </w:rPr>
        <w:t>here will always be flexibility as we will be learning from the activities</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lastRenderedPageBreak/>
        <w:t>Que</w:t>
      </w:r>
      <w:r w:rsidRPr="00633B15">
        <w:rPr>
          <w:rFonts w:eastAsia="Times New Roman" w:cs="Times New Roman"/>
          <w:lang w:eastAsia="sw-KE"/>
        </w:rPr>
        <w:t xml:space="preserve">: </w:t>
      </w:r>
      <w:r>
        <w:rPr>
          <w:rFonts w:eastAsia="Times New Roman" w:cs="Times New Roman"/>
          <w:lang w:eastAsia="sw-KE"/>
        </w:rPr>
        <w:t>W</w:t>
      </w:r>
      <w:r w:rsidRPr="00633B15">
        <w:rPr>
          <w:rFonts w:eastAsia="Times New Roman" w:cs="Times New Roman"/>
          <w:lang w:eastAsia="sw-KE"/>
        </w:rPr>
        <w:t>hat is our plan for scaling the demonstration activities we do in 2013</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Ans</w:t>
      </w:r>
      <w:r w:rsidRPr="00633B15">
        <w:rPr>
          <w:rFonts w:eastAsia="Times New Roman" w:cs="Times New Roman"/>
          <w:lang w:eastAsia="sw-KE"/>
        </w:rPr>
        <w:t xml:space="preserve">: </w:t>
      </w:r>
      <w:r>
        <w:rPr>
          <w:rFonts w:eastAsia="Times New Roman" w:cs="Times New Roman"/>
          <w:lang w:eastAsia="sw-KE"/>
        </w:rPr>
        <w:t>W</w:t>
      </w:r>
      <w:r w:rsidRPr="00633B15">
        <w:rPr>
          <w:rFonts w:eastAsia="Times New Roman" w:cs="Times New Roman"/>
          <w:lang w:eastAsia="sw-KE"/>
        </w:rPr>
        <w:t xml:space="preserve">e need to </w:t>
      </w:r>
      <w:r>
        <w:rPr>
          <w:rFonts w:eastAsia="Times New Roman" w:cs="Times New Roman"/>
          <w:lang w:eastAsia="sw-KE"/>
        </w:rPr>
        <w:t>see</w:t>
      </w:r>
      <w:r w:rsidRPr="00633B15">
        <w:rPr>
          <w:rFonts w:eastAsia="Times New Roman" w:cs="Times New Roman"/>
          <w:lang w:eastAsia="sw-KE"/>
        </w:rPr>
        <w:t xml:space="preserve"> if there are specific activities </w:t>
      </w:r>
      <w:r>
        <w:rPr>
          <w:rFonts w:eastAsia="Times New Roman" w:cs="Times New Roman"/>
          <w:lang w:eastAsia="sw-KE"/>
        </w:rPr>
        <w:t>with</w:t>
      </w:r>
      <w:r w:rsidRPr="00633B15">
        <w:rPr>
          <w:rFonts w:eastAsia="Times New Roman" w:cs="Times New Roman"/>
          <w:lang w:eastAsia="sw-KE"/>
        </w:rPr>
        <w:t xml:space="preserve"> results to scale up at the kebele levels with specific interest groups</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Que</w:t>
      </w:r>
      <w:r w:rsidRPr="00633B15">
        <w:rPr>
          <w:rFonts w:eastAsia="Times New Roman" w:cs="Times New Roman"/>
          <w:lang w:eastAsia="sw-KE"/>
        </w:rPr>
        <w:t xml:space="preserve"> : </w:t>
      </w:r>
      <w:r>
        <w:rPr>
          <w:rFonts w:eastAsia="Times New Roman" w:cs="Times New Roman"/>
          <w:lang w:eastAsia="sw-KE"/>
        </w:rPr>
        <w:t>W</w:t>
      </w:r>
      <w:r w:rsidRPr="00633B15">
        <w:rPr>
          <w:rFonts w:eastAsia="Times New Roman" w:cs="Times New Roman"/>
          <w:lang w:eastAsia="sw-KE"/>
        </w:rPr>
        <w:t>hat is our plan on Enset as it was raised in the IP, can we give the task to partners like Araka research center or Arba Minch University</w:t>
      </w:r>
      <w:r>
        <w:rPr>
          <w:rFonts w:eastAsia="Times New Roman" w:cs="Times New Roman"/>
          <w:lang w:eastAsia="sw-KE"/>
        </w:rPr>
        <w:t>?</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Res</w:t>
      </w:r>
      <w:r w:rsidRPr="00633B15">
        <w:rPr>
          <w:rFonts w:eastAsia="Times New Roman" w:cs="Times New Roman"/>
          <w:lang w:eastAsia="sw-KE"/>
        </w:rPr>
        <w:t>: Enset</w:t>
      </w:r>
      <w:r>
        <w:rPr>
          <w:rFonts w:eastAsia="Times New Roman" w:cs="Times New Roman"/>
          <w:lang w:eastAsia="sw-KE"/>
        </w:rPr>
        <w:t xml:space="preserve"> may need to be covered by greater involvement of </w:t>
      </w:r>
      <w:r w:rsidRPr="00633B15">
        <w:rPr>
          <w:rFonts w:eastAsia="Times New Roman" w:cs="Times New Roman"/>
          <w:lang w:eastAsia="sw-KE"/>
        </w:rPr>
        <w:t xml:space="preserve"> </w:t>
      </w:r>
      <w:r>
        <w:rPr>
          <w:rFonts w:eastAsia="Times New Roman" w:cs="Times New Roman"/>
          <w:lang w:eastAsia="sw-KE"/>
        </w:rPr>
        <w:t>non-</w:t>
      </w:r>
      <w:r w:rsidRPr="00633B15">
        <w:rPr>
          <w:rFonts w:eastAsia="Times New Roman" w:cs="Times New Roman"/>
          <w:lang w:eastAsia="sw-KE"/>
        </w:rPr>
        <w:t>CG</w:t>
      </w:r>
      <w:r>
        <w:rPr>
          <w:rFonts w:eastAsia="Times New Roman" w:cs="Times New Roman"/>
          <w:lang w:eastAsia="sw-KE"/>
        </w:rPr>
        <w:t xml:space="preserve"> partners (e.g. Areka Research Centre). </w:t>
      </w:r>
      <w:r w:rsidRPr="00633B15">
        <w:rPr>
          <w:rFonts w:eastAsia="Times New Roman" w:cs="Times New Roman"/>
          <w:lang w:eastAsia="sw-KE"/>
        </w:rPr>
        <w:t xml:space="preserve">Kindu </w:t>
      </w:r>
      <w:r>
        <w:rPr>
          <w:rFonts w:eastAsia="Times New Roman" w:cs="Times New Roman"/>
          <w:lang w:eastAsia="sw-KE"/>
        </w:rPr>
        <w:t xml:space="preserve">will </w:t>
      </w:r>
      <w:r w:rsidRPr="00633B15">
        <w:rPr>
          <w:rFonts w:eastAsia="Times New Roman" w:cs="Times New Roman"/>
          <w:lang w:eastAsia="sw-KE"/>
        </w:rPr>
        <w:t xml:space="preserve">organize and discuss how to </w:t>
      </w:r>
      <w:r>
        <w:rPr>
          <w:rFonts w:eastAsia="Times New Roman" w:cs="Times New Roman"/>
          <w:lang w:eastAsia="sw-KE"/>
        </w:rPr>
        <w:t>proceed</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Suggestion</w:t>
      </w:r>
      <w:r w:rsidRPr="00633B15">
        <w:rPr>
          <w:rFonts w:eastAsia="Times New Roman" w:cs="Times New Roman"/>
          <w:lang w:eastAsia="sw-KE"/>
        </w:rPr>
        <w:t xml:space="preserve"> : </w:t>
      </w:r>
      <w:r>
        <w:rPr>
          <w:rFonts w:eastAsia="Times New Roman" w:cs="Times New Roman"/>
          <w:lang w:eastAsia="sw-KE"/>
        </w:rPr>
        <w:t>T</w:t>
      </w:r>
      <w:r w:rsidRPr="00633B15">
        <w:rPr>
          <w:rFonts w:eastAsia="Times New Roman" w:cs="Times New Roman"/>
          <w:lang w:eastAsia="sw-KE"/>
        </w:rPr>
        <w:t>here is a new initiative from B&amp;M gates foundation and we could link up. in one of ICRISAT’s proposal we also tried to look some aspect of the system though in is not on the germplasm issue</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Que</w:t>
      </w:r>
      <w:r w:rsidRPr="00633B15">
        <w:rPr>
          <w:rFonts w:eastAsia="Times New Roman" w:cs="Times New Roman"/>
          <w:lang w:eastAsia="sw-KE"/>
        </w:rPr>
        <w:t>: How can we fund the partners staff support cost, if a technician needs tools ....</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Res</w:t>
      </w:r>
      <w:r w:rsidRPr="00633B15">
        <w:rPr>
          <w:rFonts w:eastAsia="Times New Roman" w:cs="Times New Roman"/>
          <w:lang w:eastAsia="sw-KE"/>
        </w:rPr>
        <w:t xml:space="preserve">: </w:t>
      </w:r>
      <w:r>
        <w:rPr>
          <w:rFonts w:eastAsia="Times New Roman" w:cs="Times New Roman"/>
          <w:lang w:eastAsia="sw-KE"/>
        </w:rPr>
        <w:t>T</w:t>
      </w:r>
      <w:r w:rsidRPr="00633B15">
        <w:rPr>
          <w:rFonts w:eastAsia="Times New Roman" w:cs="Times New Roman"/>
          <w:lang w:eastAsia="sw-KE"/>
        </w:rPr>
        <w:t>here will be operational buget and the site coordinators needs to be informed</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Res</w:t>
      </w:r>
      <w:r w:rsidRPr="00633B15">
        <w:rPr>
          <w:rFonts w:eastAsia="Times New Roman" w:cs="Times New Roman"/>
          <w:lang w:eastAsia="sw-KE"/>
        </w:rPr>
        <w:t xml:space="preserve">: </w:t>
      </w:r>
      <w:r>
        <w:rPr>
          <w:rFonts w:eastAsia="Times New Roman" w:cs="Times New Roman"/>
          <w:lang w:eastAsia="sw-KE"/>
        </w:rPr>
        <w:t xml:space="preserve"> Where relationships with local partners are based on existing</w:t>
      </w:r>
      <w:r w:rsidRPr="00633B15">
        <w:rPr>
          <w:rFonts w:eastAsia="Times New Roman" w:cs="Times New Roman"/>
          <w:lang w:eastAsia="sw-KE"/>
        </w:rPr>
        <w:t xml:space="preserve"> trust </w:t>
      </w:r>
      <w:r>
        <w:rPr>
          <w:rFonts w:eastAsia="Times New Roman" w:cs="Times New Roman"/>
          <w:lang w:eastAsia="sw-KE"/>
        </w:rPr>
        <w:t>it may be possible for them to disburse funds and</w:t>
      </w:r>
      <w:r w:rsidRPr="00633B15">
        <w:rPr>
          <w:rFonts w:eastAsia="Times New Roman" w:cs="Times New Roman"/>
          <w:lang w:eastAsia="sw-KE"/>
        </w:rPr>
        <w:t xml:space="preserve"> settle later</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Que</w:t>
      </w:r>
      <w:r w:rsidRPr="00633B15">
        <w:rPr>
          <w:rFonts w:eastAsia="Times New Roman" w:cs="Times New Roman"/>
          <w:lang w:eastAsia="sw-KE"/>
        </w:rPr>
        <w:t xml:space="preserve">: </w:t>
      </w:r>
      <w:r>
        <w:rPr>
          <w:rFonts w:eastAsia="Times New Roman" w:cs="Times New Roman"/>
          <w:lang w:eastAsia="sw-KE"/>
        </w:rPr>
        <w:t>C</w:t>
      </w:r>
      <w:r w:rsidRPr="00633B15">
        <w:rPr>
          <w:rFonts w:eastAsia="Times New Roman" w:cs="Times New Roman"/>
          <w:lang w:eastAsia="sw-KE"/>
        </w:rPr>
        <w:t>an we get a copy of the latest project report submitted to USAID</w:t>
      </w:r>
      <w:r>
        <w:rPr>
          <w:rFonts w:eastAsia="Times New Roman" w:cs="Times New Roman"/>
          <w:lang w:eastAsia="sw-KE"/>
        </w:rPr>
        <w:t>?</w:t>
      </w:r>
    </w:p>
    <w:p w:rsidR="00BC60BD" w:rsidRPr="00633B15" w:rsidRDefault="00BC60BD" w:rsidP="00BC60BD">
      <w:pPr>
        <w:spacing w:before="100" w:beforeAutospacing="1" w:after="100" w:afterAutospacing="1" w:line="240" w:lineRule="auto"/>
        <w:rPr>
          <w:rFonts w:eastAsia="Times New Roman" w:cs="Times New Roman"/>
          <w:lang w:eastAsia="sw-KE"/>
        </w:rPr>
      </w:pPr>
      <w:r w:rsidRPr="00A071F3">
        <w:rPr>
          <w:rFonts w:eastAsia="Times New Roman" w:cs="Times New Roman"/>
          <w:b/>
          <w:lang w:eastAsia="sw-KE"/>
        </w:rPr>
        <w:t>Res</w:t>
      </w:r>
      <w:r w:rsidRPr="00633B15">
        <w:rPr>
          <w:rFonts w:eastAsia="Times New Roman" w:cs="Times New Roman"/>
          <w:lang w:eastAsia="sw-KE"/>
        </w:rPr>
        <w:t>: Yes , it will soon be available on CG space but for those who needs it urgentlyit will be sent through email. It was also suggested</w:t>
      </w:r>
      <w:r>
        <w:rPr>
          <w:rFonts w:eastAsia="Times New Roman" w:cs="Times New Roman"/>
          <w:lang w:eastAsia="sw-KE"/>
        </w:rPr>
        <w:t xml:space="preserve"> that </w:t>
      </w:r>
      <w:r w:rsidRPr="00633B15">
        <w:rPr>
          <w:rFonts w:eastAsia="Times New Roman" w:cs="Times New Roman"/>
          <w:lang w:eastAsia="sw-KE"/>
        </w:rPr>
        <w:t xml:space="preserve">all partners </w:t>
      </w:r>
      <w:r>
        <w:rPr>
          <w:rFonts w:eastAsia="Times New Roman" w:cs="Times New Roman"/>
          <w:lang w:eastAsia="sw-KE"/>
        </w:rPr>
        <w:t xml:space="preserve">should </w:t>
      </w:r>
      <w:r w:rsidRPr="00633B15">
        <w:rPr>
          <w:rFonts w:eastAsia="Times New Roman" w:cs="Times New Roman"/>
          <w:lang w:eastAsia="sw-KE"/>
        </w:rPr>
        <w:t xml:space="preserve">subscribe </w:t>
      </w:r>
      <w:r>
        <w:rPr>
          <w:rFonts w:eastAsia="Times New Roman" w:cs="Times New Roman"/>
          <w:lang w:eastAsia="sw-KE"/>
        </w:rPr>
        <w:t>to</w:t>
      </w:r>
      <w:r w:rsidRPr="00633B15">
        <w:rPr>
          <w:rFonts w:eastAsia="Times New Roman" w:cs="Times New Roman"/>
          <w:lang w:eastAsia="sw-KE"/>
        </w:rPr>
        <w:t xml:space="preserve"> the website so that they receive notifications whenever new outputs are released</w:t>
      </w:r>
      <w:r>
        <w:rPr>
          <w:rFonts w:eastAsia="Times New Roman" w:cs="Times New Roman"/>
          <w:lang w:eastAsia="sw-KE"/>
        </w:rPr>
        <w:t>.</w:t>
      </w:r>
    </w:p>
    <w:p w:rsidR="00BC60BD" w:rsidRDefault="00BC60BD" w:rsidP="00BC60BD">
      <w:r w:rsidRPr="009547EE">
        <w:rPr>
          <w:b/>
        </w:rPr>
        <w:t>Next Meeting</w:t>
      </w:r>
      <w:r>
        <w:t xml:space="preserve"> : 24 April 2014 , Sof Omar meeting room </w:t>
      </w:r>
    </w:p>
    <w:p w:rsidR="00E5060D" w:rsidRDefault="00E5060D"/>
    <w:sectPr w:rsidR="00E5060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3B6" w:rsidRDefault="00AF63B6" w:rsidP="00BC60BD">
      <w:pPr>
        <w:spacing w:after="0" w:line="240" w:lineRule="auto"/>
      </w:pPr>
      <w:r>
        <w:separator/>
      </w:r>
    </w:p>
  </w:endnote>
  <w:endnote w:type="continuationSeparator" w:id="0">
    <w:p w:rsidR="00AF63B6" w:rsidRDefault="00AF63B6" w:rsidP="00BC6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BD" w:rsidRDefault="00BC60BD" w:rsidP="00BC60BD">
    <w:pPr>
      <w:pStyle w:val="Footer"/>
      <w:jc w:val="center"/>
    </w:pPr>
    <w:r>
      <w:rPr>
        <w:noProof/>
        <w:lang w:eastAsia="sw-KE"/>
      </w:rPr>
      <w:drawing>
        <wp:inline distT="0" distB="0" distL="0" distR="0" wp14:anchorId="3849A7A5" wp14:editId="7CB13B55">
          <wp:extent cx="5715000" cy="62507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7665" cy="650526"/>
                  </a:xfrm>
                  <a:prstGeom prst="rect">
                    <a:avLst/>
                  </a:prstGeom>
                </pic:spPr>
              </pic:pic>
            </a:graphicData>
          </a:graphic>
        </wp:inline>
      </w:drawing>
    </w:r>
    <w:r w:rsidRPr="00BC60BD">
      <w:t xml:space="preserve"> </w:t>
    </w:r>
    <w:sdt>
      <w:sdtPr>
        <w:id w:val="10713956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F4000">
          <w:rPr>
            <w:noProof/>
          </w:rPr>
          <w:t>4</w:t>
        </w:r>
        <w:r>
          <w:rPr>
            <w:noProof/>
          </w:rPr>
          <w:fldChar w:fldCharType="end"/>
        </w:r>
      </w:sdtContent>
    </w:sdt>
  </w:p>
  <w:p w:rsidR="00BC60BD" w:rsidRDefault="00BC6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3B6" w:rsidRDefault="00AF63B6" w:rsidP="00BC60BD">
      <w:pPr>
        <w:spacing w:after="0" w:line="240" w:lineRule="auto"/>
      </w:pPr>
      <w:r>
        <w:separator/>
      </w:r>
    </w:p>
  </w:footnote>
  <w:footnote w:type="continuationSeparator" w:id="0">
    <w:p w:rsidR="00AF63B6" w:rsidRDefault="00AF63B6" w:rsidP="00BC6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BD" w:rsidRDefault="00BC60BD">
    <w:pPr>
      <w:pStyle w:val="Header"/>
    </w:pPr>
    <w:r>
      <w:rPr>
        <w:noProof/>
        <w:lang w:eastAsia="sw-KE"/>
      </w:rPr>
      <w:drawing>
        <wp:inline distT="0" distB="0" distL="0" distR="0">
          <wp:extent cx="5760720" cy="848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48995"/>
                  </a:xfrm>
                  <a:prstGeom prst="rect">
                    <a:avLst/>
                  </a:prstGeom>
                </pic:spPr>
              </pic:pic>
            </a:graphicData>
          </a:graphic>
        </wp:inline>
      </w:drawing>
    </w:r>
  </w:p>
  <w:p w:rsidR="00BC60BD" w:rsidRDefault="00BC60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F2A2C"/>
    <w:multiLevelType w:val="multilevel"/>
    <w:tmpl w:val="2394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C4EB3"/>
    <w:multiLevelType w:val="multilevel"/>
    <w:tmpl w:val="F0104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34723C"/>
    <w:multiLevelType w:val="multilevel"/>
    <w:tmpl w:val="94667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6D041A"/>
    <w:multiLevelType w:val="multilevel"/>
    <w:tmpl w:val="22D0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E367D9"/>
    <w:multiLevelType w:val="multilevel"/>
    <w:tmpl w:val="8D6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7A399F"/>
    <w:multiLevelType w:val="multilevel"/>
    <w:tmpl w:val="7422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954E58"/>
    <w:multiLevelType w:val="multilevel"/>
    <w:tmpl w:val="B572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0BD"/>
    <w:rsid w:val="00AF63B6"/>
    <w:rsid w:val="00BC60BD"/>
    <w:rsid w:val="00BF4000"/>
    <w:rsid w:val="00D00964"/>
    <w:rsid w:val="00E5060D"/>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313AFB-F9A9-4563-8FB4-B1E91A0D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0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0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60BD"/>
  </w:style>
  <w:style w:type="paragraph" w:styleId="Footer">
    <w:name w:val="footer"/>
    <w:basedOn w:val="Normal"/>
    <w:link w:val="FooterChar"/>
    <w:uiPriority w:val="99"/>
    <w:unhideWhenUsed/>
    <w:rsid w:val="00BC60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6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4721</Words>
  <Characters>2692</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Yasabu, Simret (ILRI)</dc:creator>
  <cp:keywords/>
  <dc:description/>
  <cp:lastModifiedBy>Yasabu, Simret (ILRI)</cp:lastModifiedBy>
  <cp:revision>2</cp:revision>
  <dcterms:created xsi:type="dcterms:W3CDTF">2014-04-08T07:45:00Z</dcterms:created>
  <dcterms:modified xsi:type="dcterms:W3CDTF">2014-04-08T07:45:00Z</dcterms:modified>
</cp:coreProperties>
</file>